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A56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A56D0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="006E747E">
        <w:rPr>
          <w:rFonts w:ascii="Times New Roman" w:hAnsi="Times New Roman"/>
          <w:sz w:val="24"/>
          <w:szCs w:val="24"/>
        </w:rPr>
        <w:t>-1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6E747E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Миру, 34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обл.,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</w:t>
      </w:r>
      <w:r w:rsidR="003945E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A56D0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23468" w:rsidRPr="00F57776">
        <w:rPr>
          <w:rFonts w:ascii="Times New Roman" w:eastAsia="Times New Roman" w:hAnsi="Times New Roman"/>
          <w:sz w:val="24"/>
          <w:szCs w:val="24"/>
        </w:rPr>
        <w:t>ДК</w:t>
      </w:r>
      <w:proofErr w:type="spellEnd"/>
      <w:r w:rsidR="00223468" w:rsidRPr="00F57776">
        <w:rPr>
          <w:rFonts w:ascii="Times New Roman" w:eastAsia="Times New Roman" w:hAnsi="Times New Roman"/>
          <w:sz w:val="24"/>
          <w:szCs w:val="24"/>
        </w:rPr>
        <w:t xml:space="preserve"> 021:2015-</w:t>
      </w:r>
      <w:r w:rsidR="00F57776" w:rsidRPr="00F57776">
        <w:rPr>
          <w:rFonts w:ascii="Times New Roman" w:eastAsia="Times New Roman" w:hAnsi="Times New Roman"/>
          <w:sz w:val="24"/>
          <w:szCs w:val="24"/>
        </w:rPr>
        <w:t>7226</w:t>
      </w:r>
      <w:r w:rsidR="00223468" w:rsidRPr="00F57776">
        <w:rPr>
          <w:rFonts w:ascii="Times New Roman" w:eastAsia="Times New Roman" w:hAnsi="Times New Roman"/>
          <w:sz w:val="24"/>
          <w:szCs w:val="24"/>
        </w:rPr>
        <w:t>0000-5</w:t>
      </w:r>
      <w:r w:rsidR="00F57776" w:rsidRPr="00F57776">
        <w:rPr>
          <w:rFonts w:ascii="Times New Roman" w:eastAsia="Times New Roman" w:hAnsi="Times New Roman"/>
          <w:sz w:val="24"/>
          <w:szCs w:val="24"/>
        </w:rPr>
        <w:t xml:space="preserve"> – «Технічна підтримка програмного забезпечення СЕД АСУД "ДОК ПРОФ 3"</w:t>
      </w:r>
    </w:p>
    <w:p w:rsidR="00DD00C2" w:rsidRPr="00456EF8" w:rsidRDefault="000B1F80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64071D" w:rsidRDefault="00310B13" w:rsidP="00A56D06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A0E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1D31" w:rsidRPr="00F57776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F57776">
        <w:rPr>
          <w:rFonts w:ascii="Times New Roman" w:eastAsia="Times New Roman" w:hAnsi="Times New Roman"/>
          <w:sz w:val="24"/>
          <w:szCs w:val="24"/>
        </w:rPr>
        <w:t xml:space="preserve">  </w:t>
      </w:r>
      <w:r w:rsidR="004D1D31" w:rsidRPr="00F57776">
        <w:rPr>
          <w:rFonts w:ascii="Times New Roman" w:eastAsia="Times New Roman" w:hAnsi="Times New Roman"/>
          <w:sz w:val="24"/>
          <w:szCs w:val="24"/>
        </w:rPr>
        <w:t xml:space="preserve">   </w:t>
      </w:r>
      <w:r w:rsidR="00F57776" w:rsidRPr="00F57776">
        <w:rPr>
          <w:rFonts w:ascii="Times New Roman" w:eastAsia="Times New Roman" w:hAnsi="Times New Roman"/>
          <w:sz w:val="24"/>
          <w:szCs w:val="24"/>
        </w:rPr>
        <w:t>UA-2025-06-19-009393-a</w:t>
      </w:r>
    </w:p>
    <w:p w:rsidR="000B1F80" w:rsidRDefault="00595B53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64071D" w:rsidRDefault="00F57776" w:rsidP="00A56D06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Закупівля проводиться з метою виконання договірних зобов’язань, які виникають у замовника у 2025 році, а також для забезпечення належного функціонування установи та для своєчасного і повного виконання функцій та завдань, покладених на управління, а також з метою надання послуг з технічної підтримки програмного забезпечення. А саме: послуги з технічної підтримки програмного забезпечення системи електронного документообігу на базі «АВТОМАТИЗОВАНОЇ СИСТЕМИ УПРАВЛІННЯ ДОКУМЕНТАМИ «ДОК ПРОФ 3»</w:t>
      </w:r>
      <w:r w:rsidR="005716DB">
        <w:rPr>
          <w:rFonts w:ascii="Times New Roman" w:eastAsia="Times New Roman" w:hAnsi="Times New Roman"/>
          <w:sz w:val="24"/>
          <w:szCs w:val="24"/>
        </w:rPr>
        <w:t>. Якість послуг має відповідати стандартам та іншим нормам законодавства України, що встановлюють вимоги для якості наданих послуг.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12373" w:rsidRPr="003A5B92" w:rsidRDefault="00B6060F" w:rsidP="00A56D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hanging="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10022" w:rsidRDefault="007906E0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DD58A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89 647,20</w:t>
      </w:r>
      <w:r w:rsidR="002B4BE2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DD58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Сума розміру договірної ціни на виконання послуг з технічної підтримки програмного забезпечення системи електронного документообігу </w:t>
      </w:r>
      <w:r w:rsidR="00D100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вказана згідно Протоколу погодження договірної ціни на виконання послуг та Калькуляції кошторисної вартості (в кількості 6 послуг). </w:t>
      </w:r>
    </w:p>
    <w:p w:rsidR="0000481A" w:rsidRDefault="00D10022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Розмір бюджетного призначення закупівлі: 89 647,20 грн., дорівнює добутку вартості місячної оплати послуг в сумі 14 941,20 грн. та кількості послуг 6 шт. (на 6 місяців, згідно умов договору).</w:t>
      </w:r>
    </w:p>
    <w:p w:rsidR="00C05B21" w:rsidRPr="00C05B21" w:rsidRDefault="00C05B21" w:rsidP="00C05B21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05B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Таким чином, очікувана вартість закупівлі становить:</w:t>
      </w:r>
    </w:p>
    <w:p w:rsidR="00C05B21" w:rsidRPr="00C05B21" w:rsidRDefault="00D10022" w:rsidP="00C05B21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14 941,20 х 6</w:t>
      </w:r>
      <w:r w:rsidR="00C05B21" w:rsidRPr="00C05B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89 647</w:t>
      </w:r>
      <w:r w:rsidR="00C05B21" w:rsidRPr="00C05B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C05B21" w:rsidRPr="00C05B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 грн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A56D06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CD" w:rsidRDefault="00D251CD" w:rsidP="009A525D">
      <w:pPr>
        <w:spacing w:after="0" w:line="240" w:lineRule="auto"/>
      </w:pPr>
      <w:r>
        <w:separator/>
      </w:r>
    </w:p>
  </w:endnote>
  <w:endnote w:type="continuationSeparator" w:id="0">
    <w:p w:rsidR="00D251CD" w:rsidRDefault="00D251CD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CD" w:rsidRDefault="00D251CD" w:rsidP="009A525D">
      <w:pPr>
        <w:spacing w:after="0" w:line="240" w:lineRule="auto"/>
      </w:pPr>
      <w:r>
        <w:separator/>
      </w:r>
    </w:p>
  </w:footnote>
  <w:footnote w:type="continuationSeparator" w:id="0">
    <w:p w:rsidR="00D251CD" w:rsidRDefault="00D251CD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A" w:rsidRDefault="006F7FCA" w:rsidP="009A525D">
    <w:pPr>
      <w:pStyle w:val="a8"/>
      <w:jc w:val="center"/>
    </w:pPr>
    <w:r>
      <w:fldChar w:fldCharType="begin"/>
    </w:r>
    <w:r w:rsidR="0000481A">
      <w:instrText>PAGE   \* MERGEFORMAT</w:instrText>
    </w:r>
    <w:r>
      <w:fldChar w:fldCharType="separate"/>
    </w:r>
    <w:r w:rsidR="00D1002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002AE"/>
    <w:multiLevelType w:val="hybridMultilevel"/>
    <w:tmpl w:val="DBD2935E"/>
    <w:lvl w:ilvl="0" w:tplc="95462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96C60"/>
    <w:rsid w:val="000A6027"/>
    <w:rsid w:val="000A6F49"/>
    <w:rsid w:val="000B1F80"/>
    <w:rsid w:val="000C58C4"/>
    <w:rsid w:val="000C63E5"/>
    <w:rsid w:val="000D292C"/>
    <w:rsid w:val="000D75CF"/>
    <w:rsid w:val="000E29AA"/>
    <w:rsid w:val="000F4343"/>
    <w:rsid w:val="00110561"/>
    <w:rsid w:val="001251CE"/>
    <w:rsid w:val="001258BB"/>
    <w:rsid w:val="001478B0"/>
    <w:rsid w:val="00150D52"/>
    <w:rsid w:val="00165B8B"/>
    <w:rsid w:val="001819BC"/>
    <w:rsid w:val="00186996"/>
    <w:rsid w:val="001A0E0D"/>
    <w:rsid w:val="001B0A74"/>
    <w:rsid w:val="001B3984"/>
    <w:rsid w:val="001E2BE7"/>
    <w:rsid w:val="001F33F1"/>
    <w:rsid w:val="00223468"/>
    <w:rsid w:val="0025477A"/>
    <w:rsid w:val="00274606"/>
    <w:rsid w:val="002B19C6"/>
    <w:rsid w:val="002B2C45"/>
    <w:rsid w:val="002B4BE2"/>
    <w:rsid w:val="002C2982"/>
    <w:rsid w:val="002E44AA"/>
    <w:rsid w:val="00302ABA"/>
    <w:rsid w:val="00310B13"/>
    <w:rsid w:val="00313B41"/>
    <w:rsid w:val="00331D01"/>
    <w:rsid w:val="0035613D"/>
    <w:rsid w:val="00356221"/>
    <w:rsid w:val="0036602B"/>
    <w:rsid w:val="00370C4C"/>
    <w:rsid w:val="003749D5"/>
    <w:rsid w:val="003866E7"/>
    <w:rsid w:val="003902A2"/>
    <w:rsid w:val="003945E2"/>
    <w:rsid w:val="003A5B92"/>
    <w:rsid w:val="003A756B"/>
    <w:rsid w:val="003E5B52"/>
    <w:rsid w:val="00404E80"/>
    <w:rsid w:val="00407370"/>
    <w:rsid w:val="004340B4"/>
    <w:rsid w:val="00436B1E"/>
    <w:rsid w:val="00444D9C"/>
    <w:rsid w:val="0045580B"/>
    <w:rsid w:val="004566F1"/>
    <w:rsid w:val="00456EF8"/>
    <w:rsid w:val="004742A6"/>
    <w:rsid w:val="004A00FA"/>
    <w:rsid w:val="004A362D"/>
    <w:rsid w:val="004C5515"/>
    <w:rsid w:val="004D0D97"/>
    <w:rsid w:val="004D1D31"/>
    <w:rsid w:val="004D2150"/>
    <w:rsid w:val="0054392E"/>
    <w:rsid w:val="0055586B"/>
    <w:rsid w:val="005621FD"/>
    <w:rsid w:val="005716DB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864"/>
    <w:rsid w:val="0064071D"/>
    <w:rsid w:val="00645229"/>
    <w:rsid w:val="00646B55"/>
    <w:rsid w:val="006A1BE5"/>
    <w:rsid w:val="006A1D25"/>
    <w:rsid w:val="006A4ABD"/>
    <w:rsid w:val="006B0457"/>
    <w:rsid w:val="006B6803"/>
    <w:rsid w:val="006C460C"/>
    <w:rsid w:val="006C4DEA"/>
    <w:rsid w:val="006E22BA"/>
    <w:rsid w:val="006E747E"/>
    <w:rsid w:val="006F7FCA"/>
    <w:rsid w:val="00703913"/>
    <w:rsid w:val="00706046"/>
    <w:rsid w:val="007150BD"/>
    <w:rsid w:val="00735063"/>
    <w:rsid w:val="007404D7"/>
    <w:rsid w:val="007519CC"/>
    <w:rsid w:val="007523A5"/>
    <w:rsid w:val="00767F7D"/>
    <w:rsid w:val="00777BAE"/>
    <w:rsid w:val="00786FBE"/>
    <w:rsid w:val="007906E0"/>
    <w:rsid w:val="007978FF"/>
    <w:rsid w:val="007B0549"/>
    <w:rsid w:val="007B3CA0"/>
    <w:rsid w:val="007D72F4"/>
    <w:rsid w:val="007D7E90"/>
    <w:rsid w:val="007F043B"/>
    <w:rsid w:val="007F4C79"/>
    <w:rsid w:val="0083510B"/>
    <w:rsid w:val="00835FB4"/>
    <w:rsid w:val="0089728A"/>
    <w:rsid w:val="008A5443"/>
    <w:rsid w:val="008B26F8"/>
    <w:rsid w:val="008C2D15"/>
    <w:rsid w:val="008E189B"/>
    <w:rsid w:val="008E254F"/>
    <w:rsid w:val="00901E9E"/>
    <w:rsid w:val="00906FCF"/>
    <w:rsid w:val="009314CB"/>
    <w:rsid w:val="00931D71"/>
    <w:rsid w:val="00955007"/>
    <w:rsid w:val="0096391C"/>
    <w:rsid w:val="00966E21"/>
    <w:rsid w:val="00967420"/>
    <w:rsid w:val="00977BE2"/>
    <w:rsid w:val="00984841"/>
    <w:rsid w:val="00987001"/>
    <w:rsid w:val="00994764"/>
    <w:rsid w:val="009A2C17"/>
    <w:rsid w:val="009A50E7"/>
    <w:rsid w:val="009A525D"/>
    <w:rsid w:val="009A6B44"/>
    <w:rsid w:val="009C26F8"/>
    <w:rsid w:val="00A14C1A"/>
    <w:rsid w:val="00A56D06"/>
    <w:rsid w:val="00A64826"/>
    <w:rsid w:val="00A665DE"/>
    <w:rsid w:val="00A71460"/>
    <w:rsid w:val="00A74B3E"/>
    <w:rsid w:val="00A83726"/>
    <w:rsid w:val="00A8592E"/>
    <w:rsid w:val="00AD63A6"/>
    <w:rsid w:val="00B12373"/>
    <w:rsid w:val="00B17519"/>
    <w:rsid w:val="00B5375D"/>
    <w:rsid w:val="00B6060F"/>
    <w:rsid w:val="00B923E3"/>
    <w:rsid w:val="00B96A57"/>
    <w:rsid w:val="00BF32AE"/>
    <w:rsid w:val="00BF4FED"/>
    <w:rsid w:val="00C05061"/>
    <w:rsid w:val="00C05B21"/>
    <w:rsid w:val="00C13360"/>
    <w:rsid w:val="00C24D0B"/>
    <w:rsid w:val="00C35130"/>
    <w:rsid w:val="00C819C9"/>
    <w:rsid w:val="00C82857"/>
    <w:rsid w:val="00C93D4B"/>
    <w:rsid w:val="00CA5D5B"/>
    <w:rsid w:val="00CB0C71"/>
    <w:rsid w:val="00CB0FAA"/>
    <w:rsid w:val="00CC3087"/>
    <w:rsid w:val="00CC56BB"/>
    <w:rsid w:val="00D10022"/>
    <w:rsid w:val="00D10FDF"/>
    <w:rsid w:val="00D20043"/>
    <w:rsid w:val="00D251CD"/>
    <w:rsid w:val="00D417A2"/>
    <w:rsid w:val="00D62EFA"/>
    <w:rsid w:val="00D76D27"/>
    <w:rsid w:val="00D9634E"/>
    <w:rsid w:val="00DC3684"/>
    <w:rsid w:val="00DD00C2"/>
    <w:rsid w:val="00DD38D7"/>
    <w:rsid w:val="00DD58AF"/>
    <w:rsid w:val="00DE0E13"/>
    <w:rsid w:val="00DF62D0"/>
    <w:rsid w:val="00E04448"/>
    <w:rsid w:val="00E04F0B"/>
    <w:rsid w:val="00E20C71"/>
    <w:rsid w:val="00E33FD8"/>
    <w:rsid w:val="00E5316E"/>
    <w:rsid w:val="00EC7002"/>
    <w:rsid w:val="00EE02E2"/>
    <w:rsid w:val="00EE74B4"/>
    <w:rsid w:val="00EF1F68"/>
    <w:rsid w:val="00EF25B8"/>
    <w:rsid w:val="00EF504F"/>
    <w:rsid w:val="00F13ECF"/>
    <w:rsid w:val="00F176CC"/>
    <w:rsid w:val="00F57776"/>
    <w:rsid w:val="00F61191"/>
    <w:rsid w:val="00F61527"/>
    <w:rsid w:val="00F81C73"/>
    <w:rsid w:val="00F935F7"/>
    <w:rsid w:val="00FB3107"/>
    <w:rsid w:val="00FC2E87"/>
    <w:rsid w:val="00FF2A60"/>
    <w:rsid w:val="00FF656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 Windows</cp:lastModifiedBy>
  <cp:revision>3</cp:revision>
  <cp:lastPrinted>2021-08-10T06:02:00Z</cp:lastPrinted>
  <dcterms:created xsi:type="dcterms:W3CDTF">2025-06-20T06:59:00Z</dcterms:created>
  <dcterms:modified xsi:type="dcterms:W3CDTF">2025-06-20T07:37:00Z</dcterms:modified>
</cp:coreProperties>
</file>